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Приложение 1</w:t>
      </w: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к административному регламенту предоставления муниципальной  услуги «Выдача разрешений о переводе или об отказе в переводе жилого помещения в нежилое или нежилого помещения в жилое помещение»</w:t>
      </w: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eastAsia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eastAsia="Arial" w:hAnsi="Arial" w:cs="Arial"/>
          <w:lang w:eastAsia="ar-SA"/>
        </w:rPr>
      </w:pP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</w:t>
      </w:r>
      <w:proofErr w:type="gramStart"/>
      <w:r>
        <w:rPr>
          <w:bCs/>
          <w:color w:val="000000"/>
          <w:sz w:val="24"/>
          <w:szCs w:val="24"/>
        </w:rPr>
        <w:t>(фамилия, имя, отчество -</w:t>
      </w:r>
      <w:proofErr w:type="gramEnd"/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8B4409" w:rsidRDefault="008B4409" w:rsidP="008B4409">
      <w:pPr>
        <w:tabs>
          <w:tab w:val="left" w:pos="3664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 </w:t>
      </w:r>
      <w:r>
        <w:rPr>
          <w:bCs/>
          <w:color w:val="000000"/>
          <w:sz w:val="24"/>
          <w:szCs w:val="24"/>
        </w:rPr>
        <w:tab/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</w:t>
      </w:r>
      <w:proofErr w:type="gramStart"/>
      <w:r>
        <w:rPr>
          <w:bCs/>
          <w:color w:val="000000"/>
          <w:sz w:val="24"/>
          <w:szCs w:val="24"/>
        </w:rPr>
        <w:t>(почтовый индекс и адрес</w:t>
      </w:r>
      <w:proofErr w:type="gramEnd"/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8B4409" w:rsidRDefault="008B4409" w:rsidP="008B4409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 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Уведомление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о переводе (отказе в переводе) </w:t>
      </w:r>
      <w:proofErr w:type="gramStart"/>
      <w:r>
        <w:rPr>
          <w:bCs/>
          <w:color w:val="000000"/>
          <w:sz w:val="24"/>
          <w:szCs w:val="24"/>
        </w:rPr>
        <w:t>жилого</w:t>
      </w:r>
      <w:proofErr w:type="gramEnd"/>
      <w:r>
        <w:rPr>
          <w:bCs/>
          <w:color w:val="000000"/>
          <w:sz w:val="24"/>
          <w:szCs w:val="24"/>
        </w:rPr>
        <w:t xml:space="preserve"> (нежилого)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помещения в нежилое (жилое) помещение</w:t>
      </w:r>
    </w:p>
    <w:p w:rsidR="008B4409" w:rsidRDefault="008B4409" w:rsidP="008B4409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 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proofErr w:type="gramStart"/>
      <w:r>
        <w:rPr>
          <w:bCs/>
          <w:color w:val="000000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рассмотрев представленные в соответствии с </w:t>
      </w:r>
      <w:hyperlink r:id="rId5" w:anchor="block_2302" w:history="1">
        <w:r>
          <w:rPr>
            <w:rStyle w:val="a3"/>
            <w:bCs/>
            <w:color w:val="000000"/>
            <w:sz w:val="24"/>
            <w:szCs w:val="24"/>
            <w:u w:val="none"/>
          </w:rPr>
          <w:t>частью 2 статьи 23</w:t>
        </w:r>
      </w:hyperlink>
      <w:r>
        <w:rPr>
          <w:bCs/>
          <w:color w:val="000000"/>
          <w:sz w:val="24"/>
          <w:szCs w:val="24"/>
        </w:rPr>
        <w:t xml:space="preserve">  </w:t>
      </w:r>
      <w:proofErr w:type="gramStart"/>
      <w:r>
        <w:rPr>
          <w:bCs/>
          <w:color w:val="000000"/>
          <w:sz w:val="24"/>
          <w:szCs w:val="24"/>
        </w:rPr>
        <w:t>Жилищного</w:t>
      </w:r>
      <w:proofErr w:type="gramEnd"/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кодекса  Российской  Федерации  документы  о  переводе   помещения общей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площадью ________ кв. м, </w:t>
      </w:r>
      <w:proofErr w:type="gramStart"/>
      <w:r>
        <w:rPr>
          <w:bCs/>
          <w:color w:val="000000"/>
          <w:sz w:val="24"/>
          <w:szCs w:val="24"/>
        </w:rPr>
        <w:t>находящегося</w:t>
      </w:r>
      <w:proofErr w:type="gramEnd"/>
      <w:r>
        <w:rPr>
          <w:bCs/>
          <w:color w:val="000000"/>
          <w:sz w:val="24"/>
          <w:szCs w:val="24"/>
        </w:rPr>
        <w:t xml:space="preserve"> по адресу: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(наименование городского или сельского поселения)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(наименование улицы, площади, проспекта, бульвара, проезда и т.п.)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-----------------------------------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из жилого (нежилого) в </w:t>
      </w:r>
      <w:proofErr w:type="gramStart"/>
      <w:r>
        <w:rPr>
          <w:bCs/>
          <w:color w:val="000000"/>
          <w:sz w:val="24"/>
          <w:szCs w:val="24"/>
        </w:rPr>
        <w:t>нежилое</w:t>
      </w:r>
      <w:proofErr w:type="gramEnd"/>
      <w:r>
        <w:rPr>
          <w:bCs/>
          <w:color w:val="000000"/>
          <w:sz w:val="24"/>
          <w:szCs w:val="24"/>
        </w:rPr>
        <w:t xml:space="preserve"> (жилое)     в    целях      использования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---------------------------------------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(ненужное зачеркнуть)</w:t>
      </w:r>
    </w:p>
    <w:p w:rsidR="008B4409" w:rsidRDefault="008B4409" w:rsidP="008B4409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 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8B4409" w:rsidRDefault="008B4409" w:rsidP="008B4409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 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РЕШИЛ</w:t>
      </w:r>
      <w:proofErr w:type="gramStart"/>
      <w:r>
        <w:rPr>
          <w:bCs/>
          <w:color w:val="000000"/>
          <w:sz w:val="24"/>
          <w:szCs w:val="24"/>
        </w:rPr>
        <w:t xml:space="preserve"> (_______________________________________________________________):</w:t>
      </w:r>
      <w:proofErr w:type="gramEnd"/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8B4409" w:rsidRDefault="008B4409" w:rsidP="008B4409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 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1. Помещение на основании приложенных к заявлению документов: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предварительных условий;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б) перевести  из  </w:t>
      </w:r>
      <w:proofErr w:type="gramStart"/>
      <w:r>
        <w:rPr>
          <w:bCs/>
          <w:color w:val="000000"/>
          <w:sz w:val="24"/>
          <w:szCs w:val="24"/>
        </w:rPr>
        <w:t>жилого</w:t>
      </w:r>
      <w:proofErr w:type="gramEnd"/>
      <w:r>
        <w:rPr>
          <w:bCs/>
          <w:color w:val="000000"/>
          <w:sz w:val="24"/>
          <w:szCs w:val="24"/>
        </w:rPr>
        <w:t xml:space="preserve">  (нежилого)  в  нежилое  (жилое)  при   условии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</w:t>
      </w:r>
      <w:proofErr w:type="gramStart"/>
      <w:r>
        <w:rPr>
          <w:bCs/>
          <w:color w:val="000000"/>
          <w:sz w:val="24"/>
          <w:szCs w:val="24"/>
        </w:rPr>
        <w:t>(перечень работ по переустройству</w:t>
      </w:r>
      <w:proofErr w:type="gramEnd"/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помещения)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 Отказать в переводе  указанного  помещения  </w:t>
      </w:r>
      <w:proofErr w:type="gramStart"/>
      <w:r>
        <w:rPr>
          <w:bCs/>
          <w:color w:val="000000"/>
          <w:sz w:val="24"/>
          <w:szCs w:val="24"/>
        </w:rPr>
        <w:t>из</w:t>
      </w:r>
      <w:proofErr w:type="gramEnd"/>
      <w:r>
        <w:rPr>
          <w:bCs/>
          <w:color w:val="000000"/>
          <w:sz w:val="24"/>
          <w:szCs w:val="24"/>
        </w:rPr>
        <w:t xml:space="preserve">  жилого   (нежилого) в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proofErr w:type="gramStart"/>
      <w:r>
        <w:rPr>
          <w:bCs/>
          <w:color w:val="000000"/>
          <w:sz w:val="24"/>
          <w:szCs w:val="24"/>
        </w:rPr>
        <w:t>нежилое</w:t>
      </w:r>
      <w:proofErr w:type="gramEnd"/>
      <w:r>
        <w:rPr>
          <w:bCs/>
          <w:color w:val="000000"/>
          <w:sz w:val="24"/>
          <w:szCs w:val="24"/>
        </w:rPr>
        <w:t xml:space="preserve"> (жилое) в связи с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(основани</w:t>
      </w:r>
      <w:proofErr w:type="gramStart"/>
      <w:r>
        <w:rPr>
          <w:bCs/>
          <w:color w:val="000000"/>
          <w:sz w:val="24"/>
          <w:szCs w:val="24"/>
        </w:rPr>
        <w:t>е(</w:t>
      </w:r>
      <w:proofErr w:type="gramEnd"/>
      <w:r>
        <w:rPr>
          <w:bCs/>
          <w:color w:val="000000"/>
          <w:sz w:val="24"/>
          <w:szCs w:val="24"/>
        </w:rPr>
        <w:t xml:space="preserve">я), установленное </w:t>
      </w:r>
      <w:hyperlink r:id="rId6" w:anchor="block_2401" w:history="1">
        <w:r>
          <w:rPr>
            <w:rStyle w:val="a3"/>
            <w:bCs/>
            <w:color w:val="000000"/>
            <w:sz w:val="24"/>
            <w:szCs w:val="24"/>
            <w:u w:val="none"/>
          </w:rPr>
          <w:t>частью 1 статьи 24</w:t>
        </w:r>
      </w:hyperlink>
      <w:r>
        <w:rPr>
          <w:bCs/>
          <w:color w:val="000000"/>
          <w:sz w:val="24"/>
          <w:szCs w:val="24"/>
        </w:rPr>
        <w:t xml:space="preserve"> Жилищного кодекса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</w:t>
      </w:r>
      <w:proofErr w:type="gramStart"/>
      <w:r>
        <w:rPr>
          <w:bCs/>
          <w:color w:val="000000"/>
          <w:sz w:val="24"/>
          <w:szCs w:val="24"/>
        </w:rPr>
        <w:t>Российской Федерации)</w:t>
      </w:r>
      <w:proofErr w:type="gramEnd"/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8B4409" w:rsidRDefault="008B4409" w:rsidP="008B4409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 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8B4409" w:rsidRDefault="008B4409" w:rsidP="008B4409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 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proofErr w:type="gramStart"/>
      <w:r>
        <w:rPr>
          <w:bCs/>
          <w:color w:val="000000"/>
          <w:sz w:val="24"/>
          <w:szCs w:val="24"/>
        </w:rPr>
        <w:t>(должность лица,            (подпись)          (расшифровка подписи)</w:t>
      </w:r>
      <w:proofErr w:type="gramEnd"/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подписавшего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уведомление)</w:t>
      </w:r>
    </w:p>
    <w:p w:rsidR="008B4409" w:rsidRDefault="008B4409" w:rsidP="008B4409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 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"  " ____________ 200   г.</w:t>
      </w:r>
    </w:p>
    <w:p w:rsidR="008B4409" w:rsidRDefault="008B4409" w:rsidP="008B4409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 </w:t>
      </w:r>
    </w:p>
    <w:p w:rsidR="008B4409" w:rsidRDefault="008B4409" w:rsidP="008B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М.П.</w:t>
      </w: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eastAsia="Arial" w:hAnsi="Arial" w:cs="Arial"/>
          <w:lang w:eastAsia="ar-SA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rPr>
          <w:rFonts w:ascii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hAnsi="Arial" w:cs="Arial"/>
          <w:lang w:eastAsia="ar-SA"/>
        </w:rPr>
      </w:pPr>
      <w:bookmarkStart w:id="0" w:name="_GoBack"/>
      <w:bookmarkEnd w:id="0"/>
      <w:r>
        <w:rPr>
          <w:rFonts w:ascii="Arial" w:hAnsi="Arial" w:cs="Arial"/>
          <w:lang w:eastAsia="ar-SA"/>
        </w:rPr>
        <w:lastRenderedPageBreak/>
        <w:t>Приложение 2</w:t>
      </w:r>
    </w:p>
    <w:p w:rsidR="008B4409" w:rsidRDefault="008B4409" w:rsidP="008B4409">
      <w:pPr>
        <w:widowControl/>
        <w:suppressAutoHyphens/>
        <w:autoSpaceDE/>
        <w:adjustRightInd/>
        <w:ind w:left="4536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к административному регламенту предоставления муниципальной  услуги «Выдача разрешений о переводе или об отказе в переводе жилого помещения в нежилое или нежилого помещения в жилое помещение»</w:t>
      </w:r>
    </w:p>
    <w:p w:rsidR="008B4409" w:rsidRDefault="008B4409" w:rsidP="008B4409">
      <w:pPr>
        <w:widowControl/>
        <w:suppressAutoHyphens/>
        <w:autoSpaceDE/>
        <w:adjustRightInd/>
        <w:ind w:firstLine="4680"/>
        <w:rPr>
          <w:rFonts w:ascii="Arial" w:eastAsia="Arial" w:hAnsi="Arial" w:cs="Arial"/>
          <w:sz w:val="22"/>
          <w:szCs w:val="22"/>
          <w:lang w:eastAsia="ar-SA"/>
        </w:rPr>
      </w:pPr>
    </w:p>
    <w:p w:rsidR="008B4409" w:rsidRDefault="008B4409" w:rsidP="008B4409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от_______________________________________</w:t>
      </w:r>
    </w:p>
    <w:p w:rsidR="008B4409" w:rsidRDefault="008B4409" w:rsidP="008B4409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(Ф.И.О.)</w:t>
      </w:r>
    </w:p>
    <w:p w:rsidR="008B4409" w:rsidRDefault="008B4409" w:rsidP="008B4409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(ей)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</w:t>
      </w:r>
    </w:p>
    <w:p w:rsidR="008B4409" w:rsidRDefault="008B4409" w:rsidP="008B4409">
      <w:pPr>
        <w:widowControl/>
        <w:autoSpaceDE/>
        <w:adjustRightInd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ул. (пр.)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4409" w:rsidRDefault="008B4409" w:rsidP="008B4409">
      <w:pPr>
        <w:widowControl/>
        <w:autoSpaceDE/>
        <w:adjustRightInd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дом № </w:t>
      </w:r>
      <w:r>
        <w:rPr>
          <w:sz w:val="24"/>
          <w:szCs w:val="24"/>
          <w:u w:val="single"/>
        </w:rPr>
        <w:tab/>
        <w:t xml:space="preserve">_, </w:t>
      </w:r>
      <w:r>
        <w:rPr>
          <w:sz w:val="24"/>
          <w:szCs w:val="24"/>
        </w:rPr>
        <w:t xml:space="preserve">кв. №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4409" w:rsidRDefault="008B4409" w:rsidP="008B4409">
      <w:pPr>
        <w:widowControl/>
        <w:autoSpaceDE/>
        <w:adjustRightInd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в интересах</w:t>
      </w:r>
      <w:r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4409" w:rsidRDefault="008B4409" w:rsidP="008B4409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по доверенности</w:t>
      </w:r>
    </w:p>
    <w:p w:rsidR="008B4409" w:rsidRDefault="008B4409" w:rsidP="008B4409">
      <w:pPr>
        <w:widowControl/>
        <w:autoSpaceDE/>
        <w:adjustRightInd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4409" w:rsidRDefault="008B4409" w:rsidP="008B4409">
      <w:pPr>
        <w:widowControl/>
        <w:autoSpaceDE/>
        <w:adjustRightInd/>
        <w:jc w:val="right"/>
        <w:rPr>
          <w:sz w:val="24"/>
          <w:szCs w:val="24"/>
          <w:u w:val="single"/>
        </w:rPr>
      </w:pPr>
    </w:p>
    <w:p w:rsidR="008B4409" w:rsidRDefault="008B4409" w:rsidP="008B4409">
      <w:pPr>
        <w:keepNext/>
        <w:keepLines/>
        <w:widowControl/>
        <w:autoSpaceDE/>
        <w:adjustRightInd/>
        <w:jc w:val="center"/>
        <w:outlineLvl w:val="3"/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>Заявление</w:t>
      </w:r>
    </w:p>
    <w:p w:rsidR="008B4409" w:rsidRDefault="008B4409" w:rsidP="008B4409">
      <w:pPr>
        <w:widowControl/>
        <w:autoSpaceDE/>
        <w:adjustRightInd/>
        <w:jc w:val="both"/>
        <w:rPr>
          <w:sz w:val="24"/>
          <w:szCs w:val="24"/>
          <w:u w:val="single"/>
        </w:rPr>
      </w:pPr>
    </w:p>
    <w:p w:rsidR="008B4409" w:rsidRDefault="008B4409" w:rsidP="008B4409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перевести жилые (нежилые) помещения №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</w:t>
      </w:r>
      <w:r>
        <w:rPr>
          <w:sz w:val="24"/>
          <w:szCs w:val="24"/>
        </w:rPr>
        <w:t xml:space="preserve">  в доме №</w:t>
      </w:r>
      <w:r>
        <w:rPr>
          <w:sz w:val="24"/>
          <w:szCs w:val="24"/>
          <w:u w:val="single"/>
        </w:rPr>
        <w:tab/>
        <w:t>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(корпус №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)  по ул.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__________,</w:t>
      </w:r>
    </w:p>
    <w:p w:rsidR="008B4409" w:rsidRDefault="008B4409" w:rsidP="008B4409">
      <w:pPr>
        <w:widowControl/>
        <w:autoSpaceDE/>
        <w:adjustRightInd/>
        <w:jc w:val="both"/>
        <w:rPr>
          <w:sz w:val="24"/>
          <w:szCs w:val="24"/>
        </w:rPr>
      </w:pPr>
    </w:p>
    <w:p w:rsidR="008B4409" w:rsidRDefault="008B4409" w:rsidP="008B4409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принадлежащие мне на праве собственности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___________,</w:t>
      </w:r>
    </w:p>
    <w:p w:rsidR="008B4409" w:rsidRDefault="008B4409" w:rsidP="008B4409">
      <w:pPr>
        <w:widowControl/>
        <w:autoSpaceDE/>
        <w:adjustRightInd/>
        <w:jc w:val="both"/>
        <w:rPr>
          <w:sz w:val="24"/>
          <w:szCs w:val="24"/>
        </w:rPr>
      </w:pPr>
    </w:p>
    <w:p w:rsidR="008B4409" w:rsidRDefault="008B4409" w:rsidP="008B4409">
      <w:pPr>
        <w:widowControl/>
        <w:autoSpaceDE/>
        <w:adjustRightInd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в</w:t>
      </w:r>
      <w:proofErr w:type="gramEnd"/>
      <w:r>
        <w:rPr>
          <w:sz w:val="24"/>
          <w:szCs w:val="24"/>
          <w:u w:val="single"/>
        </w:rPr>
        <w:t xml:space="preserve"> нежилые (жилые)</w:t>
      </w:r>
      <w:r>
        <w:rPr>
          <w:sz w:val="24"/>
          <w:szCs w:val="24"/>
        </w:rPr>
        <w:t xml:space="preserve"> для использования под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______________</w:t>
      </w:r>
    </w:p>
    <w:p w:rsidR="008B4409" w:rsidRDefault="008B4409" w:rsidP="008B4409">
      <w:pPr>
        <w:widowControl/>
        <w:autoSpaceDE/>
        <w:adjustRightInd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(ненужное зачеркнуть)</w:t>
      </w:r>
    </w:p>
    <w:p w:rsidR="008B4409" w:rsidRDefault="008B4409" w:rsidP="008B4409">
      <w:pPr>
        <w:widowControl/>
        <w:autoSpaceDE/>
        <w:adjustRightInd/>
        <w:jc w:val="both"/>
        <w:rPr>
          <w:sz w:val="24"/>
          <w:szCs w:val="24"/>
        </w:rPr>
      </w:pPr>
    </w:p>
    <w:p w:rsidR="008B4409" w:rsidRDefault="008B4409" w:rsidP="008B4409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данных переводимых помещениях регистрация граждан отсутствует, подтверждается справкой о регистрации по месту жительства в указанных жилых помещениях, прилагаемой к заявлению. </w:t>
      </w:r>
    </w:p>
    <w:p w:rsidR="008B4409" w:rsidRDefault="008B4409" w:rsidP="008B4409">
      <w:pPr>
        <w:widowControl/>
        <w:autoSpaceDE/>
        <w:adjustRightInd/>
        <w:jc w:val="both"/>
        <w:rPr>
          <w:sz w:val="24"/>
          <w:szCs w:val="24"/>
        </w:rPr>
      </w:pPr>
    </w:p>
    <w:p w:rsidR="008B4409" w:rsidRDefault="008B4409" w:rsidP="008B4409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</w:t>
      </w:r>
    </w:p>
    <w:p w:rsidR="00890DED" w:rsidRDefault="008B4409" w:rsidP="008B4409">
      <w:r>
        <w:rPr>
          <w:sz w:val="24"/>
          <w:szCs w:val="24"/>
        </w:rPr>
        <w:t xml:space="preserve">       (дата)                                              (подпись)                                                 (Ф.И.О.)         </w:t>
      </w:r>
    </w:p>
    <w:sectPr w:rsidR="0089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65"/>
    <w:rsid w:val="00890DED"/>
    <w:rsid w:val="008B4409"/>
    <w:rsid w:val="00C8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38291/7b14d2c2dfc862f67bd2c3471bf87b3f/" TargetMode="External"/><Relationship Id="rId5" Type="http://schemas.openxmlformats.org/officeDocument/2006/relationships/hyperlink" Target="http://base.garant.ru/12138291/74d7c78a3a1e33cef2750a2b7b35d2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2019-04-30T04:39:00Z</dcterms:created>
  <dcterms:modified xsi:type="dcterms:W3CDTF">2019-04-30T04:40:00Z</dcterms:modified>
</cp:coreProperties>
</file>